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FF" w:rsidRDefault="00471BFF" w:rsidP="00577A18">
      <w:pPr>
        <w:ind w:firstLine="851"/>
        <w:rPr>
          <w:rFonts w:ascii="Times New Roman"/>
          <w:sz w:val="20"/>
        </w:rPr>
      </w:pPr>
    </w:p>
    <w:tbl>
      <w:tblPr>
        <w:tblStyle w:val="a6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6F02D3" w:rsidRPr="006F02D3" w:rsidTr="006F02D3">
        <w:tc>
          <w:tcPr>
            <w:tcW w:w="4253" w:type="dxa"/>
          </w:tcPr>
          <w:p w:rsidR="006F02D3" w:rsidRDefault="006F02D3" w:rsidP="00577A18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0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6F02D3" w:rsidRDefault="006F02D3" w:rsidP="00577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МКОУ БСШ №3</w:t>
            </w:r>
          </w:p>
          <w:p w:rsidR="006F02D3" w:rsidRDefault="006F02D3" w:rsidP="00577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Л.В. Борисова</w:t>
            </w:r>
          </w:p>
          <w:p w:rsidR="006F02D3" w:rsidRDefault="006F02D3" w:rsidP="00577A18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</w:t>
            </w:r>
          </w:p>
          <w:p w:rsidR="006F02D3" w:rsidRPr="006F02D3" w:rsidRDefault="006F02D3" w:rsidP="00577A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№______</w:t>
            </w:r>
            <w:r w:rsidR="00577A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 от_______________________</w:t>
            </w:r>
          </w:p>
        </w:tc>
      </w:tr>
    </w:tbl>
    <w:p w:rsidR="006F02D3" w:rsidRDefault="006F02D3" w:rsidP="00577A18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02D3" w:rsidRPr="006F02D3" w:rsidRDefault="006F02D3" w:rsidP="00577A1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02D3" w:rsidRPr="006F02D3" w:rsidRDefault="006F02D3" w:rsidP="00577A1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02D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6F02D3" w:rsidRDefault="006F02D3" w:rsidP="00577A1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0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МЕРОПРИЯТИЙ, НАПРАВЛЕННЫХ НА ФОРМИРОВАНИЕ И ОЦЕНКУ ФУНКЦИОНАЛЬНОЙ ГРАМОТНОСТИ ОБУЧАЮЩИХСЯ МУНИЦИПАЛЬНОГО КАЗЁННОГО ОБЩЕОБРАЗОВАТЕЛЬНОГО УЧРЕЖДЕНИЯ БОГУЧАНСКОЙ СРЕДНЕЙ ШКОЛЫ №3.</w:t>
      </w:r>
    </w:p>
    <w:p w:rsidR="006F02D3" w:rsidRDefault="006F02D3" w:rsidP="00577A1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02D3" w:rsidRDefault="006F02D3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плана мероприятий МКОУ БСШ №3, направленных на формирование и оценку функцио</w:t>
      </w:r>
      <w:r w:rsidR="00577A18">
        <w:rPr>
          <w:rFonts w:ascii="Times New Roman" w:hAnsi="Times New Roman" w:cs="Times New Roman"/>
          <w:sz w:val="28"/>
          <w:szCs w:val="28"/>
          <w:lang w:val="ru-RU"/>
        </w:rPr>
        <w:t>нальной грамотности обучающихся на 2021-2024 годы и разработан с учетом складывающей практики работы в области формирования и оценки функциональной грамотности педагогов и обучающихся в Красноярском крае и Богучанском районе.</w:t>
      </w:r>
    </w:p>
    <w:p w:rsidR="0031289A" w:rsidRDefault="0031289A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A18" w:rsidRDefault="00577A18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развитие школьной системы поддержки и сопровождения педагогов МКОУ БСШ №3 по вопросам формирования функциональной грамотности обучающихся на основе региональной и муниципальной практики.</w:t>
      </w:r>
    </w:p>
    <w:p w:rsidR="0031289A" w:rsidRDefault="0031289A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7A18" w:rsidRDefault="00577A18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77A18" w:rsidRDefault="00577A18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Организовать обучение педагогов на курсах повышения квалификации по вопросам формирования и оценки функциональной грамотности В КК ИПК</w:t>
      </w:r>
    </w:p>
    <w:p w:rsidR="00577A18" w:rsidRDefault="00577A18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Внедрить в учебный процесс школы задания для формирования и оценки функциональной грамотности из открытого банка заданий ФГНБУ «Институт стратегии развития образования РАО» (далее Банк заданий)</w:t>
      </w:r>
    </w:p>
    <w:p w:rsidR="00577A18" w:rsidRDefault="00577A18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Создать в школе инициативную творческую группу (далее ТГ) для методического сопровождения процессов поддержки коллег по вопросам формирования и оценки ФГ обучающихся</w:t>
      </w:r>
    </w:p>
    <w:p w:rsidR="00577A18" w:rsidRDefault="00577A18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1289A">
        <w:rPr>
          <w:rFonts w:ascii="Times New Roman" w:hAnsi="Times New Roman" w:cs="Times New Roman"/>
          <w:sz w:val="28"/>
          <w:szCs w:val="28"/>
          <w:lang w:val="ru-RU"/>
        </w:rPr>
        <w:t>Обеспечить информационное, организационное сопровождение процессов по формированию ФГ обучающихся МКОУ БСШ №3.</w:t>
      </w:r>
    </w:p>
    <w:p w:rsidR="0031289A" w:rsidRDefault="0031289A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289A" w:rsidRDefault="0031289A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включает в себя мероприятия по трем направлениям:</w:t>
      </w:r>
    </w:p>
    <w:p w:rsidR="0031289A" w:rsidRDefault="0031289A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289A" w:rsidRDefault="0031289A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Методическое сопровождение педагогов, повышение квалификации</w:t>
      </w:r>
    </w:p>
    <w:p w:rsidR="0031289A" w:rsidRDefault="0031289A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Оценка функциональной грамотности обучающихся</w:t>
      </w:r>
    </w:p>
    <w:p w:rsidR="0031289A" w:rsidRDefault="0031289A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Организационное, информационное обеспечение и управление процессом формирования ФГ учащихся.</w:t>
      </w:r>
    </w:p>
    <w:p w:rsidR="00577A18" w:rsidRDefault="00577A18" w:rsidP="00577A1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3"/>
        <w:gridCol w:w="4814"/>
        <w:gridCol w:w="2006"/>
        <w:gridCol w:w="2630"/>
        <w:gridCol w:w="4469"/>
      </w:tblGrid>
      <w:tr w:rsidR="00BF1057" w:rsidTr="000A3ECC">
        <w:tc>
          <w:tcPr>
            <w:tcW w:w="813" w:type="dxa"/>
          </w:tcPr>
          <w:p w:rsidR="00BF1057" w:rsidRDefault="00BF1057" w:rsidP="00BF1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14" w:type="dxa"/>
          </w:tcPr>
          <w:p w:rsidR="00BF1057" w:rsidRDefault="00BF1057" w:rsidP="00BF1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006" w:type="dxa"/>
          </w:tcPr>
          <w:p w:rsidR="00BF1057" w:rsidRDefault="00BF1057" w:rsidP="00BF1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630" w:type="dxa"/>
          </w:tcPr>
          <w:p w:rsidR="00BF1057" w:rsidRDefault="00BF1057" w:rsidP="00BF1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  <w:tc>
          <w:tcPr>
            <w:tcW w:w="4469" w:type="dxa"/>
          </w:tcPr>
          <w:p w:rsidR="00BF1057" w:rsidRDefault="00BF1057" w:rsidP="00BF10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 w:rsidR="00BF1057" w:rsidRPr="00444E8E" w:rsidTr="00194CBA">
        <w:tc>
          <w:tcPr>
            <w:tcW w:w="14732" w:type="dxa"/>
            <w:gridSpan w:val="5"/>
          </w:tcPr>
          <w:p w:rsidR="00BF1057" w:rsidRDefault="00BF1057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Направление №1. Методическое сопровождение педагогов, повышение квалификации</w:t>
            </w:r>
          </w:p>
        </w:tc>
      </w:tr>
      <w:tr w:rsidR="00BF1057" w:rsidTr="000A3ECC">
        <w:tc>
          <w:tcPr>
            <w:tcW w:w="813" w:type="dxa"/>
          </w:tcPr>
          <w:p w:rsidR="00BF1057" w:rsidRDefault="00BF1057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14" w:type="dxa"/>
          </w:tcPr>
          <w:p w:rsidR="00BF1057" w:rsidRDefault="00BF1057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вебинарах по вопросам формирования и оценивания ФГ, обсуждение ФГОС третьего поколения</w:t>
            </w:r>
          </w:p>
        </w:tc>
        <w:tc>
          <w:tcPr>
            <w:tcW w:w="2006" w:type="dxa"/>
          </w:tcPr>
          <w:p w:rsidR="00BF1057" w:rsidRDefault="00BF1057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 ежегодно</w:t>
            </w:r>
          </w:p>
        </w:tc>
        <w:tc>
          <w:tcPr>
            <w:tcW w:w="2630" w:type="dxa"/>
          </w:tcPr>
          <w:p w:rsidR="0009714A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BF1057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09714A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 Краева О.С.</w:t>
            </w:r>
          </w:p>
        </w:tc>
        <w:tc>
          <w:tcPr>
            <w:tcW w:w="4469" w:type="dxa"/>
          </w:tcPr>
          <w:p w:rsidR="00BF1057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Создана инициативная группа педагогов для методического сопровождения педагогов.</w:t>
            </w:r>
          </w:p>
          <w:p w:rsidR="0009714A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Созданы условия в школе для внедрения механизмов формирования ФГ обучающихся.</w:t>
            </w:r>
          </w:p>
          <w:p w:rsidR="0009714A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Выработано общее понимание ФГ у педагогов школы, намечена траектория движения по вопросам формирования ФГ обучающихся в школе.</w:t>
            </w:r>
          </w:p>
          <w:p w:rsidR="0009714A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 и внедряется план по формированию ЧГ в МКОУ БСШ №3.</w:t>
            </w:r>
          </w:p>
          <w:p w:rsidR="0009714A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учебный процесс включены задания, направленные на формирование ФГ обучающихся.</w:t>
            </w:r>
          </w:p>
          <w:p w:rsidR="0009714A" w:rsidRDefault="0009714A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Изучены ФГОС третьего поколения.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14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Изучение федеральных, региональных нормативных и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методических материалов по вопросам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формирования и оценки функциональной грамотности.</w:t>
            </w:r>
          </w:p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Оп</w:t>
            </w:r>
            <w:r w:rsidRPr="00444E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ределение школьного </w:t>
            </w:r>
            <w:r w:rsidRPr="00444E8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2006" w:type="dxa"/>
          </w:tcPr>
          <w:p w:rsidR="00444E8E" w:rsidRDefault="00444E8E" w:rsidP="00577A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 29.09.2021</w:t>
            </w:r>
          </w:p>
        </w:tc>
        <w:tc>
          <w:tcPr>
            <w:tcW w:w="2630" w:type="dxa"/>
          </w:tcPr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 Краева О.С.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Скорректированы в части формирования и оценки функциональной грамотности обучающихся планы работы на 2021-2022 учебный год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школьного методического совета, творческих групп учителей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814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Разработка и принятие локальных актов,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обеспечивающих реализацию плана в школе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по формированию функциональной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грамотности учащихся. Издание приказа о разработке плана мероприятий, направленных на повышение функциональной грамотности обучающихся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29.09.2021</w:t>
            </w:r>
          </w:p>
        </w:tc>
        <w:tc>
          <w:tcPr>
            <w:tcW w:w="2630" w:type="dxa"/>
          </w:tcPr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 Краева О.С.</w:t>
            </w:r>
          </w:p>
        </w:tc>
        <w:tc>
          <w:tcPr>
            <w:tcW w:w="4469" w:type="dxa"/>
          </w:tcPr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о разработке плана мероприятий, направленных на повышение функцион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альной грамотности обучающихся 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14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Разработка и утверждение школьного плана мероприятий по формированию и оценке функциональной грамотности обучающихся на 2021-2022 учебный год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Презентация материалов по тематике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«функциональная грамотность» и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«межпредметные связи»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15.10.2021</w:t>
            </w:r>
          </w:p>
        </w:tc>
        <w:tc>
          <w:tcPr>
            <w:tcW w:w="2630" w:type="dxa"/>
          </w:tcPr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 Краева О.С.</w:t>
            </w:r>
          </w:p>
        </w:tc>
        <w:tc>
          <w:tcPr>
            <w:tcW w:w="4469" w:type="dxa"/>
          </w:tcPr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Скорректированы в части формирования и оценки функциональной грамотности обучающихся планы работы на 2021-2022 учебный 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 школьного методического совета и ТГ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14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Формирование баз данных: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учителей, участвующих в формировании функциональной грамотности;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- обучающихся 8-9 классов</w:t>
            </w:r>
          </w:p>
        </w:tc>
        <w:tc>
          <w:tcPr>
            <w:tcW w:w="2006" w:type="dxa"/>
          </w:tcPr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27.09.2021</w:t>
            </w:r>
          </w:p>
        </w:tc>
        <w:tc>
          <w:tcPr>
            <w:tcW w:w="2630" w:type="dxa"/>
          </w:tcPr>
          <w:p w:rsidR="00444E8E" w:rsidRPr="00444E8E" w:rsidRDefault="00444E8E" w:rsidP="00444E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Pr="00444E8E" w:rsidRDefault="00444E8E" w:rsidP="00444E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ВР Краева О.С.</w:t>
            </w:r>
          </w:p>
        </w:tc>
        <w:tc>
          <w:tcPr>
            <w:tcW w:w="4469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Сформированы базы данных: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обучающихся 8-9 классов 2021-2022 учебного года;</w:t>
            </w:r>
          </w:p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учителей, участвующих в формировании функциональной грамотности по направлениям.;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14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Создание и наполнение тематической страницы «Функциональная грамотность» на сайте</w:t>
            </w:r>
          </w:p>
        </w:tc>
        <w:tc>
          <w:tcPr>
            <w:tcW w:w="2006" w:type="dxa"/>
          </w:tcPr>
          <w:p w:rsidR="00444E8E" w:rsidRPr="00444E8E" w:rsidRDefault="00444E8E" w:rsidP="00444E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Ноябрь-март</w:t>
            </w:r>
          </w:p>
        </w:tc>
        <w:tc>
          <w:tcPr>
            <w:tcW w:w="2630" w:type="dxa"/>
          </w:tcPr>
          <w:p w:rsidR="00444E8E" w:rsidRPr="00444E8E" w:rsidRDefault="00444E8E" w:rsidP="00444E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14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Родительский лекторий об </w:t>
            </w:r>
            <w:r w:rsidRPr="00444E8E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006" w:type="dxa"/>
          </w:tcPr>
          <w:p w:rsidR="00444E8E" w:rsidRPr="00444E8E" w:rsidRDefault="00444E8E" w:rsidP="00444E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Ноябрь- </w:t>
            </w: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декабрь 2021 года, апрель 2022 года</w:t>
            </w:r>
          </w:p>
        </w:tc>
        <w:tc>
          <w:tcPr>
            <w:tcW w:w="2630" w:type="dxa"/>
          </w:tcPr>
          <w:p w:rsidR="00444E8E" w:rsidRPr="00444E8E" w:rsidRDefault="00444E8E" w:rsidP="00444E8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4469" w:type="dxa"/>
          </w:tcPr>
          <w:p w:rsidR="00444E8E" w:rsidRPr="00444E8E" w:rsidRDefault="00444E8E" w:rsidP="00444E8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Протоколы</w:t>
            </w:r>
            <w:proofErr w:type="spellEnd"/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родительских</w:t>
            </w:r>
            <w:proofErr w:type="spellEnd"/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собраний</w:t>
            </w:r>
            <w:proofErr w:type="spellEnd"/>
          </w:p>
        </w:tc>
      </w:tr>
      <w:tr w:rsid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работе РМО учителей-предметников, организация деятельности инициативной творческой группы педагогов в школе по вопросам формирования и оценивания ФГ, изучения и обсуждения ФГОС третьего поколения.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 ежегодно</w:t>
            </w:r>
          </w:p>
        </w:tc>
        <w:tc>
          <w:tcPr>
            <w:tcW w:w="2630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инициативной творческой группы, учителя-предметники,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444E8E" w:rsidRPr="0009714A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Создана инициативная группа педагогов для методического сопровождения педагогов.</w:t>
            </w:r>
          </w:p>
          <w:p w:rsidR="00444E8E" w:rsidRPr="0009714A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Созданы условия в школе для внедрения механизмов формирования ФГ обучающихся.</w:t>
            </w:r>
          </w:p>
          <w:p w:rsidR="00444E8E" w:rsidRPr="0009714A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Выработано общее понимание ФГ у педагогов школы, намечена траектория движения по вопросам формирования ФГ обучающихся в школе.</w:t>
            </w:r>
          </w:p>
          <w:p w:rsidR="00444E8E" w:rsidRPr="0009714A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 и внедряется план по формированию ЧГ в МКОУ БСШ №3.</w:t>
            </w:r>
          </w:p>
          <w:p w:rsidR="00444E8E" w:rsidRPr="0009714A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учебный процесс включены задания, направленные на формирование ФГ обучающихся.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Изучены ФГОС третьего поколения.</w:t>
            </w:r>
          </w:p>
        </w:tc>
      </w:tr>
      <w:tr w:rsid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выездных интенсивных курсах специалистов КК ИПК по вопросам формирования ФГ.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КК ИПК</w:t>
            </w:r>
          </w:p>
        </w:tc>
        <w:tc>
          <w:tcPr>
            <w:tcW w:w="2630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Инициативная группа , учителя-предметники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Сформировалось единое понимание механизмов внедрения заданий для оценки ФГ в учебные занятия на основе региональной и муниципальной практики.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Изучены ФГОС третьего поколения.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краевых конкурсных мероприятиях,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ФГ обучающихся.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3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плану КК ИПК</w:t>
            </w:r>
          </w:p>
        </w:tc>
        <w:tc>
          <w:tcPr>
            <w:tcW w:w="2630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Обучающиеся школы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Повысился уровень компетенции обучающихся и педагогов школы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вопросах ФГ.</w:t>
            </w:r>
          </w:p>
        </w:tc>
      </w:tr>
      <w:tr w:rsid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выездных краевых и районных мероприятиях (форумах, семинарах, вебинарах, мастер-классах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по вопросам формирования и оценивания ФГ обучающихся.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3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КК ИПК</w:t>
            </w:r>
          </w:p>
        </w:tc>
        <w:tc>
          <w:tcPr>
            <w:tcW w:w="2630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Проведана коррекция плана по формированию ФГ.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школе внедрен механизм формирования и оценивания ФГ обучающихся.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Повысился уровень квалификации педагогов школы.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Внедрены в учебный процесс задания, направленные на формирование ФГ обучающихся.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Изучены ФГОС третьего поколения.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и обсуждение информационных продуктов для учителей по результатам КДР 6 по читательской грамотности.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 ежегодно</w:t>
            </w:r>
          </w:p>
        </w:tc>
        <w:tc>
          <w:tcPr>
            <w:tcW w:w="2630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ТГ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Определены факторы и проблемы, влияющие на результативность учащихся.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Внесена корректировка в планы работы по повышению качества образования.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Сформировано понимание дальнейшего направления развития читательской грамотности и функциональной грамотности в целом в школе.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существующих и разработка собственных практик по формированию ФГ обучающихся с целью представления их в РАОП.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ежегодно</w:t>
            </w:r>
          </w:p>
        </w:tc>
        <w:tc>
          <w:tcPr>
            <w:tcW w:w="2630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Повысился уровень квалификации педагогов по вопросам формирования ФГ.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и обсуждение информационных продуктов для учителей по результатам КДР 7 по математической грамотности.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630" w:type="dxa"/>
          </w:tcPr>
          <w:p w:rsidR="00444E8E" w:rsidRPr="000D694D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Pr="000D694D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Pr="000D694D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Руководитель ТГ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Учителя-предметники.</w:t>
            </w:r>
          </w:p>
        </w:tc>
        <w:tc>
          <w:tcPr>
            <w:tcW w:w="4469" w:type="dxa"/>
          </w:tcPr>
          <w:p w:rsidR="00444E8E" w:rsidRPr="009E0846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Определены факторы и проблемы, влияющие на результативность учащихся.</w:t>
            </w:r>
          </w:p>
          <w:p w:rsidR="00444E8E" w:rsidRPr="009E0846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Внесена корректировка в планы </w:t>
            </w:r>
            <w:r w:rsidRPr="009E0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работы по повышению качества образования.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Сформировано понимание дальнейшего направления развития читательской грамотности и функциональной грамотности в целом в школе.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и обсуждение информационных продуктов для учителей по результатам КДР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естественнонаучной</w:t>
            </w: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грамотности.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Март 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630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ТГ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Учителя-предметники.</w:t>
            </w:r>
          </w:p>
        </w:tc>
        <w:tc>
          <w:tcPr>
            <w:tcW w:w="4469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Определены факторы и проблемы, влияющие на результативность учащихся.</w:t>
            </w:r>
          </w:p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Внесена корректировка в планы работы по повышению качества образования.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Сформировано понимание дальнейшего направления развития читательской грамотности и функциональной грамотности в целом в школе.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4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Изучение и обсуждение информационных продуктов для учителей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КДР 4</w:t>
            </w: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«Групповой проект»</w:t>
            </w:r>
          </w:p>
        </w:tc>
        <w:tc>
          <w:tcPr>
            <w:tcW w:w="2006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Март 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630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ТГ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Учителя-предметники.</w:t>
            </w:r>
          </w:p>
        </w:tc>
        <w:tc>
          <w:tcPr>
            <w:tcW w:w="4469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Определены факторы и проблемы, влияющие на результативность учащихся.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Внесена корректировка в планы работы по повышению качества образования.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Сформировано понимание дальнейшего направления развития читательских, коммуникативных и регулятивных умений обучающихся школы.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4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14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и обсуждение результатов</w:t>
            </w: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региональной оценки по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PISA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МО Красноярского края</w:t>
            </w:r>
          </w:p>
        </w:tc>
        <w:tc>
          <w:tcPr>
            <w:tcW w:w="2630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Руководитель ТГ</w:t>
            </w:r>
          </w:p>
        </w:tc>
        <w:tc>
          <w:tcPr>
            <w:tcW w:w="4469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Определены факторы и проблемы, влияющие на результативность учащихся.</w:t>
            </w:r>
          </w:p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Внесена корректировка в планы </w:t>
            </w: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работы по повышению качества образования.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Сформировано понимание дальнейшего направления развития читательской грамотности и функциональной грамотности в целом в школе.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94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педагогами материалов, размещенных на сайте ИПК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30" w:type="dxa"/>
          </w:tcPr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Pr="009165F7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ТГ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педагогов по вопросам формирования и оценки ФГ обучающихся.</w:t>
            </w:r>
          </w:p>
        </w:tc>
      </w:tr>
      <w:tr w:rsidR="00444E8E" w:rsidTr="000A3ECC">
        <w:tc>
          <w:tcPr>
            <w:tcW w:w="813" w:type="dxa"/>
          </w:tcPr>
          <w:p w:rsidR="00444E8E" w:rsidRDefault="00444E8E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47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Прохождение педагогами ДПП, треков ПК КК ИПК по вопросам формирования и оценки ФГ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по плану ИПК</w:t>
            </w:r>
          </w:p>
        </w:tc>
        <w:tc>
          <w:tcPr>
            <w:tcW w:w="2630" w:type="dxa"/>
          </w:tcPr>
          <w:p w:rsidR="00444E8E" w:rsidRPr="000A3ECC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профессионального уровня педагогов.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Внедряются в образовательный процесс задания из Банка заданий по формированию ФГ.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Сформировано понимание процессов и механизмов формирования ФГ обучающихся</w:t>
            </w:r>
          </w:p>
        </w:tc>
      </w:tr>
      <w:tr w:rsidR="00444E8E" w:rsidTr="000A3ECC">
        <w:tc>
          <w:tcPr>
            <w:tcW w:w="813" w:type="dxa"/>
          </w:tcPr>
          <w:p w:rsidR="00444E8E" w:rsidRDefault="00947FA2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семинарах п подготовке участников муниципальных конкурсов «Свежий ветер» и «Учитель года»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ежегодно</w:t>
            </w:r>
          </w:p>
        </w:tc>
        <w:tc>
          <w:tcPr>
            <w:tcW w:w="2630" w:type="dxa"/>
          </w:tcPr>
          <w:p w:rsidR="00444E8E" w:rsidRPr="000A3ECC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Pr="000A3ECC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ТГ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заданий, направленных на формирование читательской грамотности педагогов.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квалификации педагогов по формированию ЧГ.</w:t>
            </w:r>
          </w:p>
        </w:tc>
      </w:tr>
      <w:tr w:rsidR="00444E8E" w:rsidRPr="00444E8E" w:rsidTr="00194CBA">
        <w:tc>
          <w:tcPr>
            <w:tcW w:w="14732" w:type="dxa"/>
            <w:gridSpan w:val="5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Направление №2. Оценка функциональной грамотности обучающихся.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КДР 6 по читательской грамотности.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ежегодно</w:t>
            </w:r>
          </w:p>
        </w:tc>
        <w:tc>
          <w:tcPr>
            <w:tcW w:w="2630" w:type="dxa"/>
          </w:tcPr>
          <w:p w:rsidR="00444E8E" w:rsidRPr="000A3ECC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Проведена оценка читательской грамотности обучающихся 6 классов с последующим анализом и коррекцией программ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КДР 7 по математической грамотности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30" w:type="dxa"/>
          </w:tcPr>
          <w:p w:rsidR="00444E8E" w:rsidRPr="000A3ECC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Зам. директора по УВР Лукина Л.В.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Проведена оценка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математической</w:t>
            </w: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грамотности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7а и 7б</w:t>
            </w: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классов с последующим анализом и коррекцией программ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КДР 8 по естественнонаучной грамотности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30" w:type="dxa"/>
          </w:tcPr>
          <w:p w:rsidR="00444E8E" w:rsidRPr="000A3ECC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Проведена оценка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естественнонаучной</w:t>
            </w: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грамотности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8а и 8б</w:t>
            </w:r>
            <w:r w:rsidRPr="000A3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классов с последующим анализом и коррекцией программ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КДР 4 «Групповой проект»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30" w:type="dxa"/>
          </w:tcPr>
          <w:p w:rsidR="00444E8E" w:rsidRPr="00115DB0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Проведена оценка читательских, коммуникативных и регулятивных умений обучающихся 4а и 4б классов </w:t>
            </w: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последующим анализом и коррекцией программ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работ по читательской грамотности в рамках проведения итоговой диагностики в 1-3 классах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630" w:type="dxa"/>
          </w:tcPr>
          <w:p w:rsidR="00444E8E" w:rsidRPr="00115DB0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Проведена оценка читательских умений обучающихся 1-3 классов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14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районном мероприятии «Литературный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1-4 классы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РУО</w:t>
            </w:r>
          </w:p>
        </w:tc>
        <w:tc>
          <w:tcPr>
            <w:tcW w:w="2630" w:type="dxa"/>
          </w:tcPr>
          <w:p w:rsidR="00444E8E" w:rsidRPr="00115DB0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начальных классов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Проведена оценка читательской грамотности учащихся 1-4 классов с последующим анализом результатов участия.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Внедрены механизмы формирования и оценки читательской грамотности в начальной школе.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14" w:type="dxa"/>
          </w:tcPr>
          <w:p w:rsidR="00444E8E" w:rsidRPr="00115DB0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обучающихся 5-10 классов в районном мероприятии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IQ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-марафон»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30" w:type="dxa"/>
          </w:tcPr>
          <w:p w:rsidR="00444E8E" w:rsidRPr="00115DB0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Проведена оценка ФГ обучающихся 5-10 класс.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Внедрены механизмы формирования и оценки ФГ обучающихся 5-10 классов.</w:t>
            </w:r>
          </w:p>
        </w:tc>
      </w:tr>
      <w:tr w:rsidR="00444E8E" w:rsidRPr="00444E8E" w:rsidTr="000A3ECC">
        <w:tc>
          <w:tcPr>
            <w:tcW w:w="813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14" w:type="dxa"/>
          </w:tcPr>
          <w:p w:rsidR="00444E8E" w:rsidRPr="00115DB0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региональной оценки по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PISA</w:t>
            </w:r>
          </w:p>
        </w:tc>
        <w:tc>
          <w:tcPr>
            <w:tcW w:w="2006" w:type="dxa"/>
          </w:tcPr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РУО</w:t>
            </w:r>
          </w:p>
        </w:tc>
        <w:tc>
          <w:tcPr>
            <w:tcW w:w="2630" w:type="dxa"/>
          </w:tcPr>
          <w:p w:rsidR="00444E8E" w:rsidRPr="00115DB0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</w:t>
            </w: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УВР Лукина Л.В.</w:t>
            </w:r>
          </w:p>
        </w:tc>
        <w:tc>
          <w:tcPr>
            <w:tcW w:w="4469" w:type="dxa"/>
          </w:tcPr>
          <w:p w:rsidR="00444E8E" w:rsidRPr="00115DB0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Проведена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ФГ 15летних обучающихся</w:t>
            </w: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44E8E" w:rsidRDefault="00444E8E" w:rsidP="00444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Внедрены механизмы </w:t>
            </w:r>
            <w:r w:rsidRPr="00115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формирования и оценки ФГ обучающихся.</w:t>
            </w:r>
          </w:p>
        </w:tc>
      </w:tr>
      <w:tr w:rsidR="00947FA2" w:rsidRPr="00947FA2" w:rsidTr="000A3ECC">
        <w:tc>
          <w:tcPr>
            <w:tcW w:w="813" w:type="dxa"/>
          </w:tcPr>
          <w:p w:rsidR="00947FA2" w:rsidRPr="00947FA2" w:rsidRDefault="00194CBA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814" w:type="dxa"/>
          </w:tcPr>
          <w:p w:rsidR="00947FA2" w:rsidRPr="00947FA2" w:rsidRDefault="00947FA2" w:rsidP="00947FA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7F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006" w:type="dxa"/>
          </w:tcPr>
          <w:p w:rsidR="00947FA2" w:rsidRPr="00947FA2" w:rsidRDefault="00947FA2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F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Декабрь 2021 года – январь 2022 года </w:t>
            </w:r>
          </w:p>
          <w:p w:rsidR="00947FA2" w:rsidRPr="00947FA2" w:rsidRDefault="00947FA2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947FA2" w:rsidRDefault="00947FA2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47F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Лукина Л.В.</w:t>
            </w:r>
          </w:p>
          <w:p w:rsidR="00194CBA" w:rsidRDefault="00947FA2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Члены методического совета</w:t>
            </w:r>
          </w:p>
          <w:p w:rsidR="00947FA2" w:rsidRDefault="00947FA2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Пупышева И.О.</w:t>
            </w:r>
          </w:p>
          <w:p w:rsidR="00947FA2" w:rsidRDefault="00194CBA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Ананьева Н.Б.</w:t>
            </w:r>
          </w:p>
          <w:p w:rsidR="00194CBA" w:rsidRDefault="00194CBA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Краева О.С.</w:t>
            </w:r>
          </w:p>
          <w:p w:rsidR="00194CBA" w:rsidRDefault="00194CBA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Унжакова Т.С.</w:t>
            </w:r>
          </w:p>
          <w:p w:rsidR="00194CBA" w:rsidRPr="00947FA2" w:rsidRDefault="00194CBA" w:rsidP="00947FA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Золоткова Н.Н.</w:t>
            </w:r>
          </w:p>
        </w:tc>
        <w:tc>
          <w:tcPr>
            <w:tcW w:w="4469" w:type="dxa"/>
          </w:tcPr>
          <w:p w:rsidR="00947FA2" w:rsidRPr="00947FA2" w:rsidRDefault="00947FA2" w:rsidP="00947FA2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947FA2" w:rsidTr="00194CBA">
        <w:tc>
          <w:tcPr>
            <w:tcW w:w="14732" w:type="dxa"/>
            <w:gridSpan w:val="5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Направление №3. Организационное, информационное обеспечение и управление по формированию ФГ обучающихся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плана работы школы по формированию ФГ. Определение школьного куратора по вопросам формирования и оценки ФГ.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8.102021</w:t>
            </w:r>
          </w:p>
        </w:tc>
        <w:tc>
          <w:tcPr>
            <w:tcW w:w="2630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23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 куратор.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Определена цель работы.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 план работы на 4 года.</w:t>
            </w:r>
          </w:p>
        </w:tc>
      </w:tr>
      <w:tr w:rsidR="00947FA2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Редактирование плана по формированию ФГ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 в начале учебного года</w:t>
            </w:r>
          </w:p>
        </w:tc>
        <w:tc>
          <w:tcPr>
            <w:tcW w:w="2630" w:type="dxa"/>
          </w:tcPr>
          <w:p w:rsidR="00947FA2" w:rsidRPr="0068545C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Внесение изменений и уточнений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и введение раздела «Функциональная грамотность» на сайте школы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10.10.2021</w:t>
            </w:r>
          </w:p>
        </w:tc>
        <w:tc>
          <w:tcPr>
            <w:tcW w:w="2630" w:type="dxa"/>
          </w:tcPr>
          <w:p w:rsidR="00947FA2" w:rsidRPr="0068545C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Создана страница «Функциональная грамотность» на сайте школы.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в разделе постоянно обновляется.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педагогического совета по вопросам введения ФГОС третьего поколения, формирования и оценки ФГ обучающихся школы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630" w:type="dxa"/>
          </w:tcPr>
          <w:p w:rsidR="00947FA2" w:rsidRPr="0068545C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Создана инициативная группа учителей для методического сопровождения педагогов школы.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Созданы условия для внедрения в учебный процесс механизмов формирования ФГ.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Выработано общее понимание у педагогов школы ФГ.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 и реализуется план по формированию ФГ в школе.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учебный процесс внедрены задания из Банка заданий для оценивания ФГ обучающихся.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1.09.2022 года внедрены ФГОС третьего поколения.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инициативной творческой группы учителей для методического сопровождения педагогов школы по вопросам формирования и оценивания ФГ у обучающихся школы.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полугодие 2021-2022 учебного года</w:t>
            </w:r>
          </w:p>
        </w:tc>
        <w:tc>
          <w:tcPr>
            <w:tcW w:w="2630" w:type="dxa"/>
          </w:tcPr>
          <w:p w:rsidR="00947FA2" w:rsidRPr="0068545C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54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Созданы условия для методического сопровождения учителей на уровне школы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 ФГОС третьего поколения в МКОУ БСШ №3.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1.09.2022 года</w:t>
            </w:r>
          </w:p>
        </w:tc>
        <w:tc>
          <w:tcPr>
            <w:tcW w:w="2630" w:type="dxa"/>
          </w:tcPr>
          <w:p w:rsidR="00947FA2" w:rsidRPr="00B631FA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Внесены изменения в нормативные документы школ.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Рабочие программы педагогов составлены на основании третьего поколения ФГОС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педагогов и обучающихся в краевых и федеральных методических и конкурсных мероприятиях по формированию и оценки ФГ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630" w:type="dxa"/>
          </w:tcPr>
          <w:p w:rsidR="00947FA2" w:rsidRPr="00B631FA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Повысился уровень квалификации педагогов по вопросам формирования и оценки ФГ обучающихся.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Внедряются задания из Банка заданий по оценке ФГ на всех уровнях общего образования в школе.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Сформировано понимание процессов и механизмов формирования ФГ обучающихся.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муниципальных конкурсных мероприятиях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педагогов района по развитию ФГ у педагогов.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Ежегодно ноябрь,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2630" w:type="dxa"/>
          </w:tcPr>
          <w:p w:rsidR="00947FA2" w:rsidRPr="00B631FA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Зам. директора по УВР Лукина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школы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Повышение уровня квалификации педагогов-участников конкурсных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мероприятий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814" w:type="dxa"/>
          </w:tcPr>
          <w:p w:rsidR="00947FA2" w:rsidRPr="00B631FA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муниципальных конкурсных мероприятиях для обучающихся 1-4, 5-11 классов (Литературный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IQ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-марафон»,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Quest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2630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Повысился уровень квалификации педагогов, привлеченных к организации проведения и подготовке данных мероприятий.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грамотностей по направлениям: читательская, математическая, естественнонаучная, финансовая, глобальные компетенции, креативное мышление.</w:t>
            </w:r>
          </w:p>
        </w:tc>
      </w:tr>
      <w:tr w:rsidR="00947FA2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14" w:type="dxa"/>
          </w:tcPr>
          <w:p w:rsidR="00947FA2" w:rsidRPr="001471FC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результатов региональной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PISA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РУО</w:t>
            </w:r>
          </w:p>
        </w:tc>
        <w:tc>
          <w:tcPr>
            <w:tcW w:w="2630" w:type="dxa"/>
          </w:tcPr>
          <w:p w:rsidR="00947FA2" w:rsidRPr="001471FC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Внесены изменения в планы работы по формированию ФГ на уровне школы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объективности проведения процедур при проведении региональной оценки ФГ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 ЦОКО</w:t>
            </w:r>
          </w:p>
        </w:tc>
        <w:tc>
          <w:tcPr>
            <w:tcW w:w="2630" w:type="dxa"/>
          </w:tcPr>
          <w:p w:rsidR="00947FA2" w:rsidRPr="001471FC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объективных результатов с последующим анализом и коррекцией программ</w:t>
            </w:r>
          </w:p>
        </w:tc>
      </w:tr>
      <w:tr w:rsidR="00947FA2" w:rsidRPr="00444E8E" w:rsidTr="000A3ECC">
        <w:tc>
          <w:tcPr>
            <w:tcW w:w="813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814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реализации школьного плана мероприятий, направленных на формирование и оценку ФГ </w:t>
            </w:r>
          </w:p>
        </w:tc>
        <w:tc>
          <w:tcPr>
            <w:tcW w:w="2006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 ежегодно</w:t>
            </w:r>
          </w:p>
        </w:tc>
        <w:tc>
          <w:tcPr>
            <w:tcW w:w="2630" w:type="dxa"/>
          </w:tcPr>
          <w:p w:rsidR="00947FA2" w:rsidRPr="001471FC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 Борисова Л.В.</w:t>
            </w:r>
          </w:p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71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 Лукина Л.В.</w:t>
            </w:r>
          </w:p>
        </w:tc>
        <w:tc>
          <w:tcPr>
            <w:tcW w:w="4469" w:type="dxa"/>
          </w:tcPr>
          <w:p w:rsidR="00947FA2" w:rsidRDefault="00947FA2" w:rsidP="00947F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Внесены изменения в план работы школы по формированию ФГ обучающихся и педагогов школы.</w:t>
            </w:r>
          </w:p>
        </w:tc>
      </w:tr>
    </w:tbl>
    <w:p w:rsidR="00194CBA" w:rsidRDefault="00194CBA" w:rsidP="00194CBA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194CBA" w:rsidSect="0031289A">
      <w:pgSz w:w="16840" w:h="11910" w:orient="landscape"/>
      <w:pgMar w:top="240" w:right="964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F"/>
    <w:rsid w:val="0009714A"/>
    <w:rsid w:val="000A3ECC"/>
    <w:rsid w:val="000D694D"/>
    <w:rsid w:val="00115DB0"/>
    <w:rsid w:val="001471FC"/>
    <w:rsid w:val="00194CBA"/>
    <w:rsid w:val="0031289A"/>
    <w:rsid w:val="00444E8E"/>
    <w:rsid w:val="00471BFF"/>
    <w:rsid w:val="00577A18"/>
    <w:rsid w:val="0068545C"/>
    <w:rsid w:val="006F02D3"/>
    <w:rsid w:val="00723E62"/>
    <w:rsid w:val="007A2564"/>
    <w:rsid w:val="009165F7"/>
    <w:rsid w:val="00947FA2"/>
    <w:rsid w:val="00972353"/>
    <w:rsid w:val="009E0846"/>
    <w:rsid w:val="00B07FC1"/>
    <w:rsid w:val="00B631FA"/>
    <w:rsid w:val="00BF1057"/>
    <w:rsid w:val="00D96EAF"/>
    <w:rsid w:val="00F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AC14"/>
  <w15:docId w15:val="{0A9E2B47-A9B2-4DA6-AEA3-156F9C2C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F0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F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4CBA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2021-11-15T09:52:00Z</cp:lastPrinted>
  <dcterms:created xsi:type="dcterms:W3CDTF">2022-01-13T02:15:00Z</dcterms:created>
  <dcterms:modified xsi:type="dcterms:W3CDTF">2022-01-13T02:15:00Z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2021-10-07T00:00:00Z</vt:filetime>
  </property>
</Properties>
</file>